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25536" w14:textId="3DD5490A" w:rsidR="004E7990" w:rsidRDefault="005224E7">
      <w:pPr>
        <w:pStyle w:val="Corpotesto"/>
        <w:spacing w:before="7"/>
        <w:rPr>
          <w:rFonts w:ascii="Times New Roman"/>
          <w:sz w:val="23"/>
        </w:rPr>
      </w:pPr>
      <w:r>
        <w:rPr>
          <w:noProof/>
        </w:rPr>
        <w:pict w14:anchorId="7025DA6F">
          <v:roundrect id="Rettangolo con angoli arrotondati 1" o:spid="_x0000_s1026" style="position:absolute;margin-left:-15.9pt;margin-top:-9.9pt;width:507.6pt;height:735.6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DAXqeN8AAAALAQAADwAAAAAAAAAAAAAAAAAVBQAAZHJzL2Rvd25yZXYueG1sUEsFBgAAAAAEAAQA&#10;8wAAACEGAAAAAA==&#10;" filled="f" strokecolor="black [3213]" strokeweight="2pt"/>
        </w:pict>
      </w:r>
    </w:p>
    <w:p w14:paraId="61702A86" w14:textId="5412DB4E" w:rsidR="001D2E38" w:rsidRPr="00465AA0" w:rsidRDefault="001D2E38" w:rsidP="001D2E38">
      <w:pPr>
        <w:pStyle w:val="Corpotesto"/>
        <w:spacing w:before="8"/>
        <w:jc w:val="right"/>
        <w:rPr>
          <w:rFonts w:ascii="Impact"/>
          <w:b/>
          <w:sz w:val="60"/>
          <w:szCs w:val="60"/>
          <w:lang w:val="it-IT"/>
        </w:rPr>
      </w:pPr>
      <w:r w:rsidRPr="00465AA0">
        <w:rPr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271C3E02" wp14:editId="018398B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4A34" w:rsidRPr="00465AA0">
        <w:rPr>
          <w:rFonts w:ascii="Impact" w:eastAsia="Impact" w:hAnsi="Impact" w:cs="Impact"/>
          <w:b/>
          <w:bCs/>
          <w:noProof/>
          <w:sz w:val="60"/>
          <w:szCs w:val="60"/>
        </w:rPr>
        <w:t>EASY A310</w:t>
      </w:r>
    </w:p>
    <w:p w14:paraId="6F774F4C" w14:textId="4DED3E23" w:rsidR="004E7990" w:rsidRDefault="004E7990">
      <w:pPr>
        <w:pStyle w:val="Corpotesto"/>
        <w:spacing w:before="6"/>
        <w:rPr>
          <w:rFonts w:ascii="Impact"/>
          <w:b/>
          <w:sz w:val="60"/>
          <w:szCs w:val="60"/>
          <w:lang w:val="it-IT"/>
        </w:rPr>
      </w:pPr>
    </w:p>
    <w:p w14:paraId="2175AE24" w14:textId="4AE49281" w:rsidR="00465AA0" w:rsidRPr="00465AA0" w:rsidRDefault="00465AA0">
      <w:pPr>
        <w:pStyle w:val="Corpotesto"/>
        <w:spacing w:before="6"/>
        <w:rPr>
          <w:rFonts w:ascii="Impact"/>
          <w:b/>
          <w:sz w:val="60"/>
          <w:szCs w:val="60"/>
          <w:lang w:val="it-IT"/>
        </w:rPr>
      </w:pPr>
    </w:p>
    <w:p w14:paraId="4F2A0DE5" w14:textId="3A92116F" w:rsidR="004E7990" w:rsidRPr="00465AA0" w:rsidRDefault="00164A34" w:rsidP="00465AA0">
      <w:pPr>
        <w:ind w:left="115"/>
        <w:jc w:val="both"/>
        <w:rPr>
          <w:sz w:val="20"/>
          <w:szCs w:val="20"/>
          <w:lang w:val="it-IT"/>
        </w:rPr>
      </w:pPr>
      <w:r w:rsidRPr="00465AA0">
        <w:rPr>
          <w:b/>
          <w:w w:val="105"/>
          <w:sz w:val="24"/>
          <w:szCs w:val="24"/>
          <w:lang w:val="it-IT"/>
        </w:rPr>
        <w:t>EASY A310</w:t>
      </w:r>
      <w:r w:rsidR="002663FF" w:rsidRPr="00465AA0">
        <w:rPr>
          <w:b/>
          <w:w w:val="105"/>
          <w:sz w:val="20"/>
          <w:szCs w:val="20"/>
          <w:lang w:val="it-IT"/>
        </w:rPr>
        <w:t xml:space="preserve"> </w:t>
      </w:r>
      <w:r w:rsidR="002663FF" w:rsidRPr="00465AA0">
        <w:rPr>
          <w:w w:val="105"/>
          <w:sz w:val="20"/>
          <w:szCs w:val="20"/>
          <w:lang w:val="it-IT"/>
        </w:rPr>
        <w:t>è uno sbloccante rapido iperattivo con azione lubrificante</w:t>
      </w:r>
      <w:r w:rsidR="00465AA0">
        <w:rPr>
          <w:w w:val="105"/>
          <w:sz w:val="20"/>
          <w:szCs w:val="20"/>
          <w:lang w:val="it-IT"/>
        </w:rPr>
        <w:t>.</w:t>
      </w:r>
    </w:p>
    <w:p w14:paraId="252284D7" w14:textId="4DEA90B4" w:rsidR="00465AA0" w:rsidRDefault="002663FF" w:rsidP="00465AA0">
      <w:pPr>
        <w:spacing w:before="12" w:line="254" w:lineRule="auto"/>
        <w:ind w:left="115"/>
        <w:jc w:val="both"/>
        <w:rPr>
          <w:w w:val="105"/>
          <w:sz w:val="20"/>
          <w:szCs w:val="20"/>
          <w:lang w:val="it-IT"/>
        </w:rPr>
      </w:pPr>
      <w:r w:rsidRPr="00465AA0">
        <w:rPr>
          <w:w w:val="105"/>
          <w:sz w:val="20"/>
          <w:szCs w:val="20"/>
          <w:lang w:val="it-IT"/>
        </w:rPr>
        <w:t>La specifica composizione permette di sbloccare rapidamente, bulloni, viti e pezzi ossidati in genere, lubrificando e proteggendo contemporaneamente.</w:t>
      </w:r>
    </w:p>
    <w:p w14:paraId="55D2C32D" w14:textId="565C11C5" w:rsidR="00465AA0" w:rsidRPr="00465AA0" w:rsidRDefault="00465AA0" w:rsidP="00465AA0">
      <w:pPr>
        <w:spacing w:before="12" w:line="254" w:lineRule="auto"/>
        <w:ind w:left="115"/>
        <w:jc w:val="both"/>
        <w:rPr>
          <w:w w:val="105"/>
          <w:sz w:val="20"/>
          <w:szCs w:val="20"/>
          <w:lang w:val="it-IT"/>
        </w:rPr>
      </w:pPr>
      <w:r w:rsidRPr="00465AA0">
        <w:rPr>
          <w:w w:val="105"/>
          <w:sz w:val="20"/>
          <w:szCs w:val="20"/>
          <w:lang w:val="it-IT"/>
        </w:rPr>
        <w:t>Trova largo impiego in: industrie meccaniche, industrie siderurgiche, industrie tessili, officine, cantieri, manutenzione di automezzi, reparti di manutenzione in genere, impiantistica.</w:t>
      </w:r>
    </w:p>
    <w:p w14:paraId="48C8E589" w14:textId="13CF7930" w:rsidR="004E7990" w:rsidRPr="00465AA0" w:rsidRDefault="00465AA0" w:rsidP="00465AA0">
      <w:pPr>
        <w:spacing w:before="12" w:line="254" w:lineRule="auto"/>
        <w:ind w:left="115"/>
        <w:jc w:val="both"/>
        <w:rPr>
          <w:sz w:val="20"/>
          <w:szCs w:val="20"/>
          <w:lang w:val="it-IT"/>
        </w:rPr>
      </w:pPr>
      <w:r w:rsidRPr="00465AA0">
        <w:rPr>
          <w:sz w:val="20"/>
          <w:szCs w:val="20"/>
          <w:lang w:val="it-IT"/>
        </w:rPr>
        <w:t>Disponibile nella versione liquida.</w:t>
      </w:r>
    </w:p>
    <w:p w14:paraId="5E1A8199" w14:textId="77777777" w:rsidR="004E7990" w:rsidRPr="00465AA0" w:rsidRDefault="004E7990">
      <w:pPr>
        <w:pStyle w:val="Corpotesto"/>
        <w:rPr>
          <w:sz w:val="20"/>
          <w:szCs w:val="20"/>
          <w:lang w:val="it-IT"/>
        </w:rPr>
      </w:pPr>
    </w:p>
    <w:p w14:paraId="39EAB9B4" w14:textId="77777777" w:rsidR="004E7990" w:rsidRPr="00465AA0" w:rsidRDefault="004E7990">
      <w:pPr>
        <w:pStyle w:val="Corpotesto"/>
        <w:rPr>
          <w:sz w:val="20"/>
          <w:szCs w:val="20"/>
          <w:lang w:val="it-IT"/>
        </w:rPr>
      </w:pPr>
    </w:p>
    <w:p w14:paraId="7CE2F02D" w14:textId="77777777" w:rsidR="004E7990" w:rsidRPr="00465AA0" w:rsidRDefault="004E7990">
      <w:pPr>
        <w:pStyle w:val="Corpotesto"/>
        <w:spacing w:before="3"/>
        <w:rPr>
          <w:sz w:val="20"/>
          <w:szCs w:val="20"/>
          <w:lang w:val="it-IT"/>
        </w:rPr>
      </w:pPr>
    </w:p>
    <w:p w14:paraId="2924DA9F" w14:textId="77777777" w:rsidR="004E7990" w:rsidRPr="00465AA0" w:rsidRDefault="002663FF">
      <w:pPr>
        <w:spacing w:before="1"/>
        <w:ind w:left="115"/>
        <w:rPr>
          <w:b/>
          <w:sz w:val="24"/>
          <w:szCs w:val="24"/>
        </w:rPr>
      </w:pPr>
      <w:r w:rsidRPr="00465AA0">
        <w:rPr>
          <w:b/>
          <w:sz w:val="24"/>
          <w:szCs w:val="24"/>
        </w:rPr>
        <w:t>CARATTERISTICHE CHIMICO-FISICHE</w:t>
      </w:r>
    </w:p>
    <w:p w14:paraId="05E3CB60" w14:textId="77777777" w:rsidR="004E7990" w:rsidRDefault="004E7990">
      <w:pPr>
        <w:pStyle w:val="Corpotesto"/>
        <w:spacing w:before="10"/>
        <w:rPr>
          <w:b/>
          <w:sz w:val="8"/>
        </w:rPr>
      </w:pPr>
    </w:p>
    <w:tbl>
      <w:tblPr>
        <w:tblStyle w:val="TableNormal"/>
        <w:tblW w:w="921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111"/>
      </w:tblGrid>
      <w:tr w:rsidR="004E7990" w14:paraId="62587DD6" w14:textId="77777777" w:rsidTr="00465AA0">
        <w:trPr>
          <w:trHeight w:val="510"/>
        </w:trPr>
        <w:tc>
          <w:tcPr>
            <w:tcW w:w="5103" w:type="dxa"/>
            <w:shd w:val="clear" w:color="auto" w:fill="EDEDED"/>
            <w:vAlign w:val="center"/>
          </w:tcPr>
          <w:p w14:paraId="03C252DD" w14:textId="7B032920" w:rsidR="004E7990" w:rsidRDefault="002663FF" w:rsidP="00465AA0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4111" w:type="dxa"/>
            <w:shd w:val="clear" w:color="auto" w:fill="EDEDED"/>
            <w:vAlign w:val="center"/>
          </w:tcPr>
          <w:p w14:paraId="50F1ABCB" w14:textId="77777777" w:rsidR="004E7990" w:rsidRDefault="002663FF" w:rsidP="00465AA0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Liquido limpido</w:t>
            </w:r>
          </w:p>
        </w:tc>
      </w:tr>
      <w:tr w:rsidR="004E7990" w14:paraId="1793F704" w14:textId="77777777" w:rsidTr="00465AA0">
        <w:trPr>
          <w:trHeight w:val="510"/>
        </w:trPr>
        <w:tc>
          <w:tcPr>
            <w:tcW w:w="5103" w:type="dxa"/>
            <w:vAlign w:val="center"/>
          </w:tcPr>
          <w:p w14:paraId="77E05494" w14:textId="16D32359" w:rsidR="004E7990" w:rsidRDefault="002663FF" w:rsidP="00465AA0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4111" w:type="dxa"/>
            <w:vAlign w:val="center"/>
          </w:tcPr>
          <w:p w14:paraId="7419A9CC" w14:textId="77777777" w:rsidR="004E7990" w:rsidRDefault="002663FF" w:rsidP="00465AA0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Paglierino</w:t>
            </w:r>
          </w:p>
        </w:tc>
      </w:tr>
      <w:tr w:rsidR="004E7990" w14:paraId="5D4CB93E" w14:textId="77777777" w:rsidTr="00465AA0">
        <w:trPr>
          <w:trHeight w:val="510"/>
        </w:trPr>
        <w:tc>
          <w:tcPr>
            <w:tcW w:w="5103" w:type="dxa"/>
            <w:shd w:val="clear" w:color="auto" w:fill="EDEDED"/>
            <w:vAlign w:val="center"/>
          </w:tcPr>
          <w:p w14:paraId="22780A54" w14:textId="77777777" w:rsidR="004E7990" w:rsidRDefault="002663FF" w:rsidP="00465AA0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4111" w:type="dxa"/>
            <w:shd w:val="clear" w:color="auto" w:fill="EDEDED"/>
            <w:vAlign w:val="center"/>
          </w:tcPr>
          <w:p w14:paraId="723102FE" w14:textId="77777777" w:rsidR="004E7990" w:rsidRDefault="002663FF" w:rsidP="00465AA0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Caratteristico</w:t>
            </w:r>
          </w:p>
        </w:tc>
      </w:tr>
      <w:tr w:rsidR="004E7990" w14:paraId="3920DB3D" w14:textId="77777777" w:rsidTr="00465AA0">
        <w:trPr>
          <w:trHeight w:val="517"/>
        </w:trPr>
        <w:tc>
          <w:tcPr>
            <w:tcW w:w="5103" w:type="dxa"/>
            <w:vAlign w:val="center"/>
          </w:tcPr>
          <w:p w14:paraId="636B59CF" w14:textId="77777777" w:rsidR="004E7990" w:rsidRDefault="002663FF" w:rsidP="00465AA0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4111" w:type="dxa"/>
            <w:vAlign w:val="center"/>
          </w:tcPr>
          <w:p w14:paraId="286155AF" w14:textId="77777777" w:rsidR="004E7990" w:rsidRDefault="002663FF" w:rsidP="00465AA0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0,785 - 0,795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4E7990" w14:paraId="49F98D8A" w14:textId="77777777" w:rsidTr="00465AA0">
        <w:trPr>
          <w:trHeight w:val="510"/>
        </w:trPr>
        <w:tc>
          <w:tcPr>
            <w:tcW w:w="5103" w:type="dxa"/>
            <w:shd w:val="clear" w:color="auto" w:fill="EDEDED"/>
            <w:vAlign w:val="center"/>
          </w:tcPr>
          <w:p w14:paraId="3C8783A2" w14:textId="77777777" w:rsidR="004E7990" w:rsidRPr="00C84EBD" w:rsidRDefault="002663FF" w:rsidP="00465AA0">
            <w:pPr>
              <w:pStyle w:val="TableParagraph"/>
              <w:rPr>
                <w:sz w:val="17"/>
                <w:lang w:val="it-IT"/>
              </w:rPr>
            </w:pPr>
            <w:r w:rsidRPr="00C84EBD">
              <w:rPr>
                <w:w w:val="105"/>
                <w:sz w:val="17"/>
                <w:lang w:val="it-IT"/>
              </w:rPr>
              <w:t>Solubilità in acqua a 20° C</w:t>
            </w:r>
          </w:p>
        </w:tc>
        <w:tc>
          <w:tcPr>
            <w:tcW w:w="4111" w:type="dxa"/>
            <w:shd w:val="clear" w:color="auto" w:fill="EDEDED"/>
            <w:vAlign w:val="center"/>
          </w:tcPr>
          <w:p w14:paraId="35D1BAD7" w14:textId="77777777" w:rsidR="004E7990" w:rsidRDefault="002663FF" w:rsidP="00465AA0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Insolubile</w:t>
            </w:r>
          </w:p>
        </w:tc>
      </w:tr>
      <w:tr w:rsidR="004E7990" w14:paraId="6E76D2B2" w14:textId="77777777" w:rsidTr="00465AA0">
        <w:trPr>
          <w:trHeight w:val="510"/>
        </w:trPr>
        <w:tc>
          <w:tcPr>
            <w:tcW w:w="5103" w:type="dxa"/>
            <w:vAlign w:val="center"/>
          </w:tcPr>
          <w:p w14:paraId="05B7D342" w14:textId="77777777" w:rsidR="004E7990" w:rsidRDefault="002663FF" w:rsidP="00465AA0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Solubilità in acetone</w:t>
            </w:r>
          </w:p>
        </w:tc>
        <w:tc>
          <w:tcPr>
            <w:tcW w:w="4111" w:type="dxa"/>
            <w:vAlign w:val="center"/>
          </w:tcPr>
          <w:p w14:paraId="78304292" w14:textId="77777777" w:rsidR="004E7990" w:rsidRDefault="002663FF" w:rsidP="00465AA0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Solubile</w:t>
            </w:r>
          </w:p>
        </w:tc>
      </w:tr>
    </w:tbl>
    <w:p w14:paraId="5F7DFA03" w14:textId="77777777" w:rsidR="004E7990" w:rsidRDefault="002663FF">
      <w:pPr>
        <w:spacing w:before="148"/>
        <w:ind w:left="115"/>
        <w:rPr>
          <w:b/>
          <w:sz w:val="20"/>
        </w:rPr>
      </w:pPr>
      <w:r>
        <w:rPr>
          <w:b/>
          <w:color w:val="0D0D0D"/>
          <w:w w:val="105"/>
          <w:sz w:val="20"/>
        </w:rPr>
        <w:t>Contiene</w:t>
      </w:r>
    </w:p>
    <w:p w14:paraId="7EED2EF6" w14:textId="77777777" w:rsidR="004E7990" w:rsidRPr="00C84EBD" w:rsidRDefault="002663FF">
      <w:pPr>
        <w:spacing w:before="53"/>
        <w:ind w:left="823"/>
        <w:rPr>
          <w:sz w:val="17"/>
          <w:lang w:val="it-IT"/>
        </w:rPr>
      </w:pPr>
      <w:r w:rsidRPr="00C84EBD">
        <w:rPr>
          <w:color w:val="231F24"/>
          <w:w w:val="105"/>
          <w:sz w:val="17"/>
          <w:lang w:val="it-IT"/>
        </w:rPr>
        <w:t>Solventi petroliferi, solventi vegetali, lubrificanti.</w:t>
      </w:r>
    </w:p>
    <w:p w14:paraId="6C2F8674" w14:textId="77777777" w:rsidR="004E7990" w:rsidRPr="00C84EBD" w:rsidRDefault="004E7990">
      <w:pPr>
        <w:pStyle w:val="Corpotesto"/>
        <w:rPr>
          <w:sz w:val="20"/>
          <w:lang w:val="it-IT"/>
        </w:rPr>
      </w:pPr>
    </w:p>
    <w:p w14:paraId="76461057" w14:textId="77777777" w:rsidR="004E7990" w:rsidRPr="00C84EBD" w:rsidRDefault="004E7990">
      <w:pPr>
        <w:pStyle w:val="Corpotesto"/>
        <w:rPr>
          <w:sz w:val="20"/>
          <w:lang w:val="it-IT"/>
        </w:rPr>
      </w:pPr>
    </w:p>
    <w:p w14:paraId="78EDD1B6" w14:textId="77777777" w:rsidR="004E7990" w:rsidRPr="00C84EBD" w:rsidRDefault="004E7990">
      <w:pPr>
        <w:pStyle w:val="Corpotesto"/>
        <w:rPr>
          <w:sz w:val="20"/>
          <w:lang w:val="it-IT"/>
        </w:rPr>
      </w:pPr>
    </w:p>
    <w:p w14:paraId="48B0A881" w14:textId="77777777" w:rsidR="004E7990" w:rsidRPr="00C84EBD" w:rsidRDefault="004E7990">
      <w:pPr>
        <w:pStyle w:val="Corpotesto"/>
        <w:spacing w:before="5"/>
        <w:rPr>
          <w:sz w:val="26"/>
          <w:lang w:val="it-IT"/>
        </w:rPr>
      </w:pPr>
    </w:p>
    <w:p w14:paraId="3C3D47F0" w14:textId="77777777" w:rsidR="004E7990" w:rsidRPr="00465AA0" w:rsidRDefault="002663FF">
      <w:pPr>
        <w:ind w:left="115"/>
        <w:rPr>
          <w:b/>
          <w:sz w:val="24"/>
          <w:szCs w:val="24"/>
          <w:lang w:val="it-IT"/>
        </w:rPr>
      </w:pPr>
      <w:r w:rsidRPr="00465AA0">
        <w:rPr>
          <w:b/>
          <w:sz w:val="24"/>
          <w:szCs w:val="24"/>
          <w:lang w:val="it-IT"/>
        </w:rPr>
        <w:t>MODALITA' D’USO RACCOMANDATE</w:t>
      </w:r>
    </w:p>
    <w:p w14:paraId="476DCB93" w14:textId="77777777" w:rsidR="00465AA0" w:rsidRDefault="00465AA0">
      <w:pPr>
        <w:spacing w:before="6" w:line="249" w:lineRule="auto"/>
        <w:ind w:left="115"/>
        <w:rPr>
          <w:w w:val="105"/>
          <w:sz w:val="20"/>
          <w:szCs w:val="20"/>
          <w:lang w:val="it-IT"/>
        </w:rPr>
      </w:pPr>
    </w:p>
    <w:p w14:paraId="3AD6870E" w14:textId="6D0F25C4" w:rsidR="004E7990" w:rsidRPr="00465AA0" w:rsidRDefault="001F349E" w:rsidP="00465AA0">
      <w:pPr>
        <w:spacing w:before="6" w:line="249" w:lineRule="auto"/>
        <w:ind w:left="115"/>
        <w:jc w:val="both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Distribuire il prodotto</w:t>
      </w:r>
      <w:r w:rsidR="002663FF" w:rsidRPr="00465AA0">
        <w:rPr>
          <w:w w:val="105"/>
          <w:sz w:val="20"/>
          <w:szCs w:val="20"/>
          <w:lang w:val="it-IT"/>
        </w:rPr>
        <w:t xml:space="preserve"> nella zona da </w:t>
      </w:r>
      <w:r>
        <w:rPr>
          <w:w w:val="105"/>
          <w:sz w:val="20"/>
          <w:szCs w:val="20"/>
          <w:lang w:val="it-IT"/>
        </w:rPr>
        <w:t>trattare</w:t>
      </w:r>
      <w:bookmarkStart w:id="0" w:name="_GoBack"/>
      <w:bookmarkEnd w:id="0"/>
      <w:r w:rsidR="002663FF" w:rsidRPr="00465AA0">
        <w:rPr>
          <w:w w:val="105"/>
          <w:sz w:val="20"/>
          <w:szCs w:val="20"/>
          <w:lang w:val="it-IT"/>
        </w:rPr>
        <w:t xml:space="preserve"> o, se possibile, immergerla; attendere il tempo necessario per consentire un'adeguata penetrazione e quindi procedere con la fase di smontaggio.</w:t>
      </w:r>
    </w:p>
    <w:p w14:paraId="7451E284" w14:textId="77777777" w:rsidR="004E7990" w:rsidRPr="00C84EBD" w:rsidRDefault="004E7990">
      <w:pPr>
        <w:pStyle w:val="Corpotesto"/>
        <w:rPr>
          <w:sz w:val="22"/>
          <w:lang w:val="it-IT"/>
        </w:rPr>
      </w:pPr>
    </w:p>
    <w:p w14:paraId="046BE621" w14:textId="77777777" w:rsidR="004E7990" w:rsidRPr="00C84EBD" w:rsidRDefault="004E7990">
      <w:pPr>
        <w:pStyle w:val="Corpotesto"/>
        <w:rPr>
          <w:sz w:val="22"/>
          <w:lang w:val="it-IT"/>
        </w:rPr>
      </w:pPr>
    </w:p>
    <w:p w14:paraId="3A684359" w14:textId="77777777" w:rsidR="004E7990" w:rsidRPr="00C84EBD" w:rsidRDefault="004E7990">
      <w:pPr>
        <w:pStyle w:val="Corpotesto"/>
        <w:rPr>
          <w:sz w:val="22"/>
          <w:lang w:val="it-IT"/>
        </w:rPr>
      </w:pPr>
    </w:p>
    <w:p w14:paraId="4CEC927C" w14:textId="77777777" w:rsidR="004E7990" w:rsidRPr="00C84EBD" w:rsidRDefault="004E7990">
      <w:pPr>
        <w:pStyle w:val="Corpotesto"/>
        <w:rPr>
          <w:sz w:val="22"/>
          <w:lang w:val="it-IT"/>
        </w:rPr>
      </w:pPr>
    </w:p>
    <w:p w14:paraId="2ABC8121" w14:textId="17D3F94E" w:rsidR="004E7990" w:rsidRDefault="004E7990">
      <w:pPr>
        <w:pStyle w:val="Corpotesto"/>
        <w:rPr>
          <w:sz w:val="22"/>
          <w:lang w:val="it-IT"/>
        </w:rPr>
      </w:pPr>
    </w:p>
    <w:p w14:paraId="36187E26" w14:textId="77777777" w:rsidR="001D2E38" w:rsidRPr="00C84EBD" w:rsidRDefault="001D2E38">
      <w:pPr>
        <w:pStyle w:val="Corpotesto"/>
        <w:rPr>
          <w:sz w:val="22"/>
          <w:lang w:val="it-IT"/>
        </w:rPr>
      </w:pPr>
    </w:p>
    <w:p w14:paraId="17CC58E9" w14:textId="77777777" w:rsidR="001D2E38" w:rsidRPr="00436F64" w:rsidRDefault="001D2E38" w:rsidP="001D2E38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157B9E84" w14:textId="77777777" w:rsidR="001D2E38" w:rsidRPr="00436F64" w:rsidRDefault="001D2E38" w:rsidP="001D2E38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427CE673" w14:textId="77777777" w:rsidR="001D2E38" w:rsidRPr="00436F64" w:rsidRDefault="001D2E38" w:rsidP="001D2E38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CA1A1F8" w14:textId="77777777" w:rsidR="001D2E38" w:rsidRDefault="005224E7" w:rsidP="001D2E38">
      <w:pPr>
        <w:pStyle w:val="Corpotesto"/>
        <w:jc w:val="center"/>
        <w:rPr>
          <w:sz w:val="22"/>
          <w:lang w:val="it-IT"/>
        </w:rPr>
      </w:pPr>
      <w:hyperlink r:id="rId7" w:history="1">
        <w:r w:rsidR="001D2E38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FCF78EA" w14:textId="77777777" w:rsidR="001D2E38" w:rsidRDefault="001D2E38" w:rsidP="001D2E38">
      <w:pPr>
        <w:pStyle w:val="Corpotesto"/>
        <w:jc w:val="center"/>
        <w:rPr>
          <w:sz w:val="22"/>
          <w:lang w:val="it-IT"/>
        </w:rPr>
      </w:pPr>
    </w:p>
    <w:p w14:paraId="055E9056" w14:textId="77777777" w:rsidR="001D2E38" w:rsidRPr="00436F64" w:rsidRDefault="001D2E38" w:rsidP="001D2E38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1D2E38" w:rsidRPr="00436F64" w:rsidSect="00465AA0">
      <w:type w:val="continuous"/>
      <w:pgSz w:w="11900" w:h="16840"/>
      <w:pgMar w:top="1134" w:right="1418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E655B" w14:textId="77777777" w:rsidR="005224E7" w:rsidRDefault="005224E7">
      <w:r>
        <w:separator/>
      </w:r>
    </w:p>
  </w:endnote>
  <w:endnote w:type="continuationSeparator" w:id="0">
    <w:p w14:paraId="1EC2A029" w14:textId="77777777" w:rsidR="005224E7" w:rsidRDefault="00522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74B87" w14:textId="77777777" w:rsidR="005224E7" w:rsidRDefault="005224E7">
      <w:r>
        <w:separator/>
      </w:r>
    </w:p>
  </w:footnote>
  <w:footnote w:type="continuationSeparator" w:id="0">
    <w:p w14:paraId="6A66341D" w14:textId="77777777" w:rsidR="005224E7" w:rsidRDefault="00522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7990"/>
    <w:rsid w:val="00164A34"/>
    <w:rsid w:val="001B01DD"/>
    <w:rsid w:val="001D2E38"/>
    <w:rsid w:val="001F349E"/>
    <w:rsid w:val="002663FF"/>
    <w:rsid w:val="00465AA0"/>
    <w:rsid w:val="004E7990"/>
    <w:rsid w:val="005224E7"/>
    <w:rsid w:val="00865A7D"/>
    <w:rsid w:val="008B00B2"/>
    <w:rsid w:val="00A42C60"/>
    <w:rsid w:val="00C84EBD"/>
    <w:rsid w:val="00D228E7"/>
    <w:rsid w:val="00E4449B"/>
    <w:rsid w:val="00EB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39B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05"/>
    </w:pPr>
  </w:style>
  <w:style w:type="paragraph" w:styleId="Intestazione">
    <w:name w:val="header"/>
    <w:basedOn w:val="Normale"/>
    <w:link w:val="IntestazioneCarattere"/>
    <w:uiPriority w:val="99"/>
    <w:unhideWhenUsed/>
    <w:rsid w:val="00E444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449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444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449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1D2E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cp:lastModifiedBy>Andrea Cipolletta - Specialista Servizio Tecnico Nowal Chimica S.r.l.</cp:lastModifiedBy>
  <cp:revision>8</cp:revision>
  <dcterms:created xsi:type="dcterms:W3CDTF">2018-03-23T10:52:00Z</dcterms:created>
  <dcterms:modified xsi:type="dcterms:W3CDTF">2019-11-13T11:41:00Z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